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7" w:rsidRDefault="009D4D87" w:rsidP="009D4D8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>Приложение №2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05897">
        <w:rPr>
          <w:rFonts w:ascii="Times New Roman" w:hAnsi="Times New Roman" w:cs="Times New Roman"/>
          <w:b/>
          <w:bCs/>
          <w:sz w:val="25"/>
          <w:szCs w:val="25"/>
        </w:rPr>
        <w:t>Перечень предлагаемых дополнительных платных услуг, не входящих в программу «АНТИСТРЕСС-ОЗДОРОВЛЕНИЕ за 7 дней»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F05897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МЕДИЦИНСКИЕ УСЛУГИ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Pr="00F05897">
        <w:rPr>
          <w:rFonts w:ascii="Times New Roman" w:hAnsi="Times New Roman" w:cs="Times New Roman"/>
          <w:sz w:val="25"/>
          <w:szCs w:val="25"/>
        </w:rPr>
        <w:t xml:space="preserve">Лабораторная диагностика: (биохимические, иммунологические,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паразитологические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, бактериальные, вирусологические, гормональные исследования,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хеликобактерная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 диагностика).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5897">
        <w:rPr>
          <w:rFonts w:ascii="Times New Roman" w:hAnsi="Times New Roman" w:cs="Times New Roman"/>
          <w:sz w:val="25"/>
          <w:szCs w:val="25"/>
        </w:rPr>
        <w:t>2. Функциональные методы исследования: АД-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, ЦДС (центральное дуплексное сканирование сосудов головного мозга, ХМ (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холтеровское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 ЭКГ), УЗДГ сосудов нижних конечностей, УЗИ (ультразвуковые исследования) других органов.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>3.</w:t>
      </w:r>
      <w:r w:rsidRPr="00F05897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Карбокситерапия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5897">
        <w:rPr>
          <w:rFonts w:ascii="Times New Roman" w:hAnsi="Times New Roman" w:cs="Times New Roman"/>
          <w:sz w:val="25"/>
          <w:szCs w:val="25"/>
        </w:rPr>
        <w:t>4. Кислородная камера.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F05897">
        <w:rPr>
          <w:rFonts w:ascii="Times New Roman" w:hAnsi="Times New Roman" w:cs="Times New Roman"/>
          <w:sz w:val="25"/>
          <w:szCs w:val="25"/>
        </w:rPr>
        <w:t>. Сухая иммерсионная.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F0589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Прессотерапия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F0589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Спелеотерапия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F05897">
        <w:rPr>
          <w:rFonts w:ascii="Times New Roman" w:hAnsi="Times New Roman" w:cs="Times New Roman"/>
          <w:sz w:val="25"/>
          <w:szCs w:val="25"/>
        </w:rPr>
        <w:t>. Ингаляции атомарным водородом.</w:t>
      </w:r>
    </w:p>
    <w:p w:rsidR="006C79D5" w:rsidRDefault="00F05897" w:rsidP="00F05897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F05897">
        <w:rPr>
          <w:rFonts w:ascii="Times New Roman" w:hAnsi="Times New Roman" w:cs="Times New Roman"/>
          <w:sz w:val="25"/>
          <w:szCs w:val="25"/>
        </w:rPr>
        <w:t>. Ингаляции оксида азота.</w:t>
      </w:r>
    </w:p>
    <w:p w:rsidR="00F05897" w:rsidRPr="00740363" w:rsidRDefault="00F05897" w:rsidP="00F0589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F05897" w:rsidRPr="00740363" w:rsidRDefault="00F05897" w:rsidP="00F05897">
      <w:pPr>
        <w:pStyle w:val="a6"/>
        <w:numPr>
          <w:ilvl w:val="0"/>
          <w:numId w:val="1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F05897" w:rsidRPr="00740363" w:rsidRDefault="00F05897" w:rsidP="00F0589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справка для бассейна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*При необходимости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справку для бассейна </w:t>
      </w: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можно оформить в день заезда за дополнительную плату в соответствии с утвержденным прейскурантом.</w:t>
      </w:r>
    </w:p>
    <w:p w:rsidR="00F05897" w:rsidRPr="00F05897" w:rsidRDefault="00F05897" w:rsidP="00F05897">
      <w:pPr>
        <w:pStyle w:val="Default"/>
        <w:spacing w:line="276" w:lineRule="auto"/>
      </w:pPr>
      <w:r w:rsidRPr="00740363">
        <w:rPr>
          <w:rFonts w:eastAsia="Times New Roman"/>
          <w:b/>
          <w:i/>
          <w:sz w:val="25"/>
          <w:szCs w:val="25"/>
          <w:lang w:eastAsia="ru-RU"/>
        </w:rPr>
        <w:t>ПРОТИВОПОКАЗАНИЯ:</w:t>
      </w:r>
      <w:r w:rsidRPr="00740363">
        <w:rPr>
          <w:rFonts w:eastAsia="Times New Roman"/>
          <w:sz w:val="25"/>
          <w:szCs w:val="25"/>
          <w:lang w:eastAsia="ru-RU"/>
        </w:rPr>
        <w:t xml:space="preserve"> </w:t>
      </w:r>
      <w:r w:rsidRPr="00F05897">
        <w:rPr>
          <w:sz w:val="25"/>
          <w:szCs w:val="25"/>
        </w:rPr>
        <w:t>возраст старше 60 лет,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беременность с 26 недели, психические заболевания в период обострения.</w:t>
      </w:r>
    </w:p>
    <w:p w:rsidR="00F05897" w:rsidRPr="00740363" w:rsidRDefault="00F05897" w:rsidP="00F0589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F05897" w:rsidRPr="00740363" w:rsidRDefault="00F05897" w:rsidP="00F0589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F05897" w:rsidRPr="00F05897" w:rsidRDefault="00F05897" w:rsidP="00F05897">
      <w:pPr>
        <w:spacing w:after="0" w:line="27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F05897" w:rsidRPr="00F05897" w:rsidSect="009D4D87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012F"/>
    <w:multiLevelType w:val="hybridMultilevel"/>
    <w:tmpl w:val="24AEAB98"/>
    <w:lvl w:ilvl="0" w:tplc="5FEC72A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C3455"/>
    <w:multiLevelType w:val="hybridMultilevel"/>
    <w:tmpl w:val="FDB24D8A"/>
    <w:lvl w:ilvl="0" w:tplc="4A46ED02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8007C"/>
    <w:rsid w:val="00152D58"/>
    <w:rsid w:val="001A3E0E"/>
    <w:rsid w:val="00270E3F"/>
    <w:rsid w:val="002842F3"/>
    <w:rsid w:val="002A3307"/>
    <w:rsid w:val="002F011F"/>
    <w:rsid w:val="002F10AA"/>
    <w:rsid w:val="00316A91"/>
    <w:rsid w:val="003E3C8C"/>
    <w:rsid w:val="003E629B"/>
    <w:rsid w:val="00441AFB"/>
    <w:rsid w:val="00481E07"/>
    <w:rsid w:val="004D2746"/>
    <w:rsid w:val="00501A13"/>
    <w:rsid w:val="00587FC4"/>
    <w:rsid w:val="005A786B"/>
    <w:rsid w:val="00613A57"/>
    <w:rsid w:val="00653464"/>
    <w:rsid w:val="006A16A7"/>
    <w:rsid w:val="006A174E"/>
    <w:rsid w:val="006A5E1F"/>
    <w:rsid w:val="006C79D5"/>
    <w:rsid w:val="006E36A2"/>
    <w:rsid w:val="006F653A"/>
    <w:rsid w:val="00712F3B"/>
    <w:rsid w:val="00744A49"/>
    <w:rsid w:val="007841C1"/>
    <w:rsid w:val="007D59F2"/>
    <w:rsid w:val="00864706"/>
    <w:rsid w:val="008A54C8"/>
    <w:rsid w:val="008B2151"/>
    <w:rsid w:val="008E75F3"/>
    <w:rsid w:val="00957F96"/>
    <w:rsid w:val="00971A8C"/>
    <w:rsid w:val="009A2AB7"/>
    <w:rsid w:val="009D4D87"/>
    <w:rsid w:val="009F05B2"/>
    <w:rsid w:val="00A124A6"/>
    <w:rsid w:val="00AB4513"/>
    <w:rsid w:val="00B0559A"/>
    <w:rsid w:val="00B1664C"/>
    <w:rsid w:val="00B301E3"/>
    <w:rsid w:val="00B31E86"/>
    <w:rsid w:val="00B638C8"/>
    <w:rsid w:val="00B92B0A"/>
    <w:rsid w:val="00B9777B"/>
    <w:rsid w:val="00BA5F3A"/>
    <w:rsid w:val="00BC194C"/>
    <w:rsid w:val="00BD2091"/>
    <w:rsid w:val="00C018E2"/>
    <w:rsid w:val="00C1116D"/>
    <w:rsid w:val="00C336F4"/>
    <w:rsid w:val="00C8031B"/>
    <w:rsid w:val="00CC04CE"/>
    <w:rsid w:val="00CC119A"/>
    <w:rsid w:val="00CE702A"/>
    <w:rsid w:val="00D259C4"/>
    <w:rsid w:val="00D34DCE"/>
    <w:rsid w:val="00D37D33"/>
    <w:rsid w:val="00D55BCB"/>
    <w:rsid w:val="00D84BD1"/>
    <w:rsid w:val="00E21819"/>
    <w:rsid w:val="00E22BAF"/>
    <w:rsid w:val="00E3721C"/>
    <w:rsid w:val="00E5624D"/>
    <w:rsid w:val="00E60FB6"/>
    <w:rsid w:val="00EA5667"/>
    <w:rsid w:val="00EB3B9D"/>
    <w:rsid w:val="00EB6B40"/>
    <w:rsid w:val="00EC26DC"/>
    <w:rsid w:val="00EE1323"/>
    <w:rsid w:val="00EF7285"/>
    <w:rsid w:val="00F05897"/>
    <w:rsid w:val="00F16345"/>
    <w:rsid w:val="00F1667A"/>
    <w:rsid w:val="00F24E13"/>
    <w:rsid w:val="00F40E2C"/>
    <w:rsid w:val="00F539C7"/>
    <w:rsid w:val="00F916B1"/>
    <w:rsid w:val="00F97B2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2020-08-07T10:55:00Z</cp:lastPrinted>
  <dcterms:created xsi:type="dcterms:W3CDTF">2024-03-27T11:54:00Z</dcterms:created>
  <dcterms:modified xsi:type="dcterms:W3CDTF">2024-03-27T11:54:00Z</dcterms:modified>
</cp:coreProperties>
</file>